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32" w:type="pct"/>
        <w:jc w:val="center"/>
        <w:tblLook w:val="04A0" w:firstRow="1" w:lastRow="0" w:firstColumn="1" w:lastColumn="0" w:noHBand="0" w:noVBand="1"/>
      </w:tblPr>
      <w:tblGrid>
        <w:gridCol w:w="4185"/>
        <w:gridCol w:w="6215"/>
      </w:tblGrid>
      <w:tr w:rsidR="00973B06" w:rsidRPr="00973B06" w14:paraId="02E459B2" w14:textId="77777777" w:rsidTr="00964DE5">
        <w:trPr>
          <w:jc w:val="center"/>
        </w:trPr>
        <w:tc>
          <w:tcPr>
            <w:tcW w:w="2012" w:type="pct"/>
            <w:shd w:val="clear" w:color="auto" w:fill="auto"/>
          </w:tcPr>
          <w:p w14:paraId="7E5889D9" w14:textId="77777777" w:rsidR="00973B06" w:rsidRPr="00973B06" w:rsidRDefault="00973B06" w:rsidP="00973B06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3B0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SỞ Y TẾ THÀNH PHỐ HỒ CHÍ MINH</w:t>
            </w:r>
          </w:p>
        </w:tc>
        <w:tc>
          <w:tcPr>
            <w:tcW w:w="2988" w:type="pct"/>
            <w:shd w:val="clear" w:color="auto" w:fill="auto"/>
          </w:tcPr>
          <w:p w14:paraId="25AD42B1" w14:textId="77777777" w:rsidR="00973B06" w:rsidRPr="00973B06" w:rsidRDefault="00973B06" w:rsidP="00973B06">
            <w:pPr>
              <w:spacing w:after="0"/>
              <w:ind w:right="-515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973B0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</w:tc>
      </w:tr>
      <w:tr w:rsidR="00973B06" w:rsidRPr="00973B06" w14:paraId="32F15415" w14:textId="77777777" w:rsidTr="00964DE5">
        <w:trPr>
          <w:jc w:val="center"/>
        </w:trPr>
        <w:tc>
          <w:tcPr>
            <w:tcW w:w="2012" w:type="pct"/>
            <w:shd w:val="clear" w:color="auto" w:fill="auto"/>
          </w:tcPr>
          <w:p w14:paraId="0D51A988" w14:textId="77777777" w:rsidR="00973B06" w:rsidRPr="00973B06" w:rsidRDefault="00973B06" w:rsidP="00973B0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973B0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BỆNH VIỆN NHÂN DÂN GIA ĐỊNH</w:t>
            </w:r>
          </w:p>
        </w:tc>
        <w:tc>
          <w:tcPr>
            <w:tcW w:w="2988" w:type="pct"/>
            <w:shd w:val="clear" w:color="auto" w:fill="auto"/>
          </w:tcPr>
          <w:p w14:paraId="10E16BCD" w14:textId="77777777" w:rsidR="00973B06" w:rsidRPr="00973B06" w:rsidRDefault="00973B06" w:rsidP="00973B06">
            <w:pPr>
              <w:spacing w:after="0"/>
              <w:ind w:right="-515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973B0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</w:tc>
      </w:tr>
      <w:tr w:rsidR="00973B06" w:rsidRPr="00973B06" w14:paraId="4D99360F" w14:textId="77777777" w:rsidTr="00964DE5">
        <w:trPr>
          <w:jc w:val="center"/>
        </w:trPr>
        <w:tc>
          <w:tcPr>
            <w:tcW w:w="2012" w:type="pct"/>
            <w:shd w:val="clear" w:color="auto" w:fill="auto"/>
          </w:tcPr>
          <w:p w14:paraId="6F337232" w14:textId="77777777" w:rsidR="00973B06" w:rsidRPr="00973B06" w:rsidRDefault="00973B06" w:rsidP="00973B06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3B06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EFB2A92" wp14:editId="649D0CA6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31115</wp:posOffset>
                      </wp:positionV>
                      <wp:extent cx="1478280" cy="0"/>
                      <wp:effectExtent l="0" t="0" r="762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8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2B8E5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75pt,2.45pt" to="165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n2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"/>
                  </w:pict>
                </mc:Fallback>
              </mc:AlternateContent>
            </w:r>
          </w:p>
          <w:p w14:paraId="41F67660" w14:textId="21FA6D68" w:rsidR="00973B06" w:rsidRDefault="00973B06" w:rsidP="00973B06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3B0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r w:rsidR="008872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 3540</w:t>
            </w:r>
            <w:r w:rsidRPr="00973B0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/TB-BVNDGĐ</w:t>
            </w:r>
          </w:p>
          <w:p w14:paraId="23B0D214" w14:textId="4BCD4FE9" w:rsidR="00973B06" w:rsidRPr="00973B06" w:rsidRDefault="00973B06" w:rsidP="00973B06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V/v mời chào giá</w:t>
            </w:r>
          </w:p>
        </w:tc>
        <w:tc>
          <w:tcPr>
            <w:tcW w:w="2988" w:type="pct"/>
            <w:shd w:val="clear" w:color="auto" w:fill="auto"/>
          </w:tcPr>
          <w:p w14:paraId="51780655" w14:textId="77777777" w:rsidR="00973B06" w:rsidRPr="00973B06" w:rsidRDefault="00973B06" w:rsidP="00973B06">
            <w:pPr>
              <w:spacing w:after="0"/>
              <w:ind w:right="-515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973B06">
              <w:rPr>
                <w:rFonts w:ascii="Times New Roman" w:eastAsia="Calibri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7FB2A25" wp14:editId="798CD894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26670</wp:posOffset>
                      </wp:positionV>
                      <wp:extent cx="1927860" cy="0"/>
                      <wp:effectExtent l="0" t="0" r="342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7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019FB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35pt,2.1pt" to="243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gq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"/>
                  </w:pict>
                </mc:Fallback>
              </mc:AlternateContent>
            </w:r>
          </w:p>
          <w:p w14:paraId="0497C625" w14:textId="314FB373" w:rsidR="00973B06" w:rsidRPr="00973B06" w:rsidRDefault="00973B06" w:rsidP="00973B06">
            <w:pPr>
              <w:spacing w:after="0"/>
              <w:ind w:right="-515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973B06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Thành phố Hồ Chí </w:t>
            </w:r>
            <w:r w:rsidR="008872C1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Minh, ngày 21 </w:t>
            </w:r>
            <w:r w:rsidRPr="00973B06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tháng</w:t>
            </w:r>
            <w:r w:rsidR="00377B9A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10</w:t>
            </w:r>
            <w:r w:rsidRPr="00973B06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năm 2025</w:t>
            </w:r>
          </w:p>
        </w:tc>
      </w:tr>
      <w:tr w:rsidR="00973B06" w:rsidRPr="00973B06" w14:paraId="2151ECEE" w14:textId="77777777" w:rsidTr="00964DE5">
        <w:trPr>
          <w:trHeight w:val="80"/>
          <w:jc w:val="center"/>
        </w:trPr>
        <w:tc>
          <w:tcPr>
            <w:tcW w:w="2012" w:type="pct"/>
          </w:tcPr>
          <w:p w14:paraId="09BBB545" w14:textId="77777777" w:rsidR="00973B06" w:rsidRPr="00973B06" w:rsidRDefault="00973B06" w:rsidP="00973B0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988" w:type="pct"/>
          </w:tcPr>
          <w:p w14:paraId="0125C70D" w14:textId="77777777" w:rsidR="00973B06" w:rsidRPr="00973B06" w:rsidRDefault="00973B06" w:rsidP="00973B0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3A45485B" w14:textId="64A31507" w:rsidR="00C8765B" w:rsidRDefault="00FF5B13" w:rsidP="00973B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THÔNG BÁO MỜI CHÀO GIÁ</w:t>
      </w:r>
    </w:p>
    <w:p w14:paraId="0A2E0847" w14:textId="0648F55F" w:rsidR="007B133D" w:rsidRPr="00C8765B" w:rsidRDefault="007B133D" w:rsidP="00973B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765B">
        <w:rPr>
          <w:rFonts w:ascii="Times New Roman" w:hAnsi="Times New Roman" w:cs="Times New Roman"/>
          <w:b/>
          <w:bCs/>
          <w:sz w:val="26"/>
          <w:szCs w:val="26"/>
        </w:rPr>
        <w:t xml:space="preserve">Kính gửi: </w:t>
      </w:r>
      <w:r w:rsidR="00792D57" w:rsidRPr="00C8765B">
        <w:rPr>
          <w:rFonts w:ascii="Times New Roman" w:hAnsi="Times New Roman" w:cs="Times New Roman"/>
          <w:b/>
          <w:bCs/>
          <w:sz w:val="26"/>
          <w:szCs w:val="26"/>
        </w:rPr>
        <w:t>Các hãng sản xuất, nhà</w:t>
      </w:r>
      <w:r w:rsidRPr="00C8765B">
        <w:rPr>
          <w:rFonts w:ascii="Times New Roman" w:hAnsi="Times New Roman" w:cs="Times New Roman"/>
          <w:b/>
          <w:bCs/>
          <w:sz w:val="26"/>
          <w:szCs w:val="26"/>
        </w:rPr>
        <w:t xml:space="preserve"> cung cấp tại Việt Nam</w:t>
      </w:r>
    </w:p>
    <w:p w14:paraId="23003D79" w14:textId="274FBF88" w:rsidR="007B133D" w:rsidRPr="00E235A6" w:rsidRDefault="006C7A40" w:rsidP="00973B06">
      <w:pPr>
        <w:spacing w:before="120" w:after="120" w:line="360" w:lineRule="auto"/>
        <w:ind w:right="-57" w:firstLine="567"/>
        <w:jc w:val="both"/>
        <w:rPr>
          <w:b/>
          <w:sz w:val="26"/>
          <w:szCs w:val="26"/>
        </w:rPr>
      </w:pPr>
      <w:r w:rsidRPr="0057251D">
        <w:rPr>
          <w:rFonts w:ascii="Times New Roman" w:hAnsi="Times New Roman" w:cs="Times New Roman"/>
          <w:sz w:val="26"/>
          <w:szCs w:val="26"/>
        </w:rPr>
        <w:t>Bệnh viện Nhân dân Gia Định</w:t>
      </w:r>
      <w:r w:rsidR="000C4583">
        <w:rPr>
          <w:rFonts w:ascii="Times New Roman" w:hAnsi="Times New Roman" w:cs="Times New Roman"/>
          <w:sz w:val="26"/>
          <w:szCs w:val="26"/>
        </w:rPr>
        <w:t xml:space="preserve"> kính mời các</w:t>
      </w:r>
      <w:r w:rsidR="004C6D33">
        <w:rPr>
          <w:rFonts w:ascii="Times New Roman" w:hAnsi="Times New Roman" w:cs="Times New Roman"/>
          <w:sz w:val="26"/>
          <w:szCs w:val="26"/>
        </w:rPr>
        <w:t xml:space="preserve"> Quý công ty,</w:t>
      </w:r>
      <w:r w:rsidR="000C4583">
        <w:rPr>
          <w:rFonts w:ascii="Times New Roman" w:hAnsi="Times New Roman" w:cs="Times New Roman"/>
          <w:sz w:val="26"/>
          <w:szCs w:val="26"/>
        </w:rPr>
        <w:t xml:space="preserve"> đơn vị có đủ năng lực và kinh nghiệm cung cấp các </w:t>
      </w:r>
      <w:r w:rsidR="00E235A6" w:rsidRPr="00E235A6">
        <w:rPr>
          <w:rFonts w:ascii="Times New Roman" w:hAnsi="Times New Roman" w:cs="Times New Roman"/>
          <w:sz w:val="26"/>
          <w:szCs w:val="26"/>
        </w:rPr>
        <w:t xml:space="preserve">sản phẩm dinh dưỡng qua đường tiêu hoá </w:t>
      </w:r>
      <w:r w:rsidR="00BF1AD5">
        <w:rPr>
          <w:rFonts w:ascii="Times New Roman" w:hAnsi="Times New Roman" w:cs="Times New Roman"/>
          <w:sz w:val="26"/>
          <w:szCs w:val="26"/>
        </w:rPr>
        <w:t>gửi hồ sơ chào giá</w:t>
      </w:r>
      <w:r w:rsidR="00C95A02">
        <w:rPr>
          <w:rFonts w:ascii="Times New Roman" w:hAnsi="Times New Roman" w:cs="Times New Roman"/>
          <w:sz w:val="26"/>
          <w:szCs w:val="26"/>
        </w:rPr>
        <w:t xml:space="preserve"> cho Bệnh viện</w:t>
      </w:r>
      <w:r w:rsidR="00E235A6" w:rsidRPr="00E235A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0C4583">
        <w:rPr>
          <w:rFonts w:ascii="Times New Roman" w:hAnsi="Times New Roman" w:cs="Times New Roman"/>
          <w:sz w:val="26"/>
          <w:szCs w:val="26"/>
        </w:rPr>
        <w:t>theo</w:t>
      </w:r>
      <w:r w:rsidRPr="00E235A6">
        <w:rPr>
          <w:rFonts w:ascii="Times New Roman" w:hAnsi="Times New Roman" w:cs="Times New Roman"/>
          <w:sz w:val="26"/>
          <w:szCs w:val="26"/>
        </w:rPr>
        <w:t xml:space="preserve"> nội dung cụ thể như sau:</w:t>
      </w:r>
    </w:p>
    <w:p w14:paraId="369D3DAD" w14:textId="3354D5C0" w:rsidR="007B133D" w:rsidRPr="00E751C9" w:rsidRDefault="00004398" w:rsidP="00973B06">
      <w:pPr>
        <w:pStyle w:val="ListParagraph"/>
        <w:numPr>
          <w:ilvl w:val="0"/>
          <w:numId w:val="6"/>
        </w:numPr>
        <w:spacing w:before="120" w:after="120" w:line="360" w:lineRule="auto"/>
        <w:ind w:left="851" w:hanging="284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 gói thầu</w:t>
      </w:r>
      <w:r w:rsidR="00792D57">
        <w:rPr>
          <w:rFonts w:ascii="Times New Roman" w:hAnsi="Times New Roman" w:cs="Times New Roman"/>
          <w:sz w:val="26"/>
          <w:szCs w:val="26"/>
        </w:rPr>
        <w:t xml:space="preserve">: Gói thầu </w:t>
      </w:r>
      <w:r w:rsidR="00792D57" w:rsidRPr="00792D57">
        <w:rPr>
          <w:rFonts w:ascii="Times New Roman" w:hAnsi="Times New Roman" w:cs="Times New Roman"/>
          <w:bCs/>
          <w:sz w:val="26"/>
          <w:szCs w:val="26"/>
        </w:rPr>
        <w:t>sản phẩm dinh dưỡng qua đường tiêu hoá</w:t>
      </w:r>
    </w:p>
    <w:p w14:paraId="318D0990" w14:textId="5531A0B4" w:rsidR="00E751C9" w:rsidRPr="0057251D" w:rsidRDefault="00E751C9" w:rsidP="00973B06">
      <w:pPr>
        <w:pStyle w:val="ListParagraph"/>
        <w:spacing w:before="120" w:after="120" w:line="360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Thuộc dự toán mua </w:t>
      </w:r>
      <w:r w:rsidRPr="000463C9">
        <w:rPr>
          <w:rFonts w:ascii="Times New Roman" w:hAnsi="Times New Roman" w:cs="Times New Roman"/>
          <w:bCs/>
          <w:sz w:val="26"/>
          <w:szCs w:val="26"/>
        </w:rPr>
        <w:t>sắm</w:t>
      </w:r>
      <w:r w:rsidR="00973B06" w:rsidRPr="000463C9">
        <w:rPr>
          <w:rFonts w:ascii="Times New Roman" w:hAnsi="Times New Roman" w:cs="Times New Roman"/>
          <w:bCs/>
          <w:sz w:val="26"/>
          <w:szCs w:val="26"/>
        </w:rPr>
        <w:t xml:space="preserve"> bổ sung</w:t>
      </w:r>
      <w:r>
        <w:rPr>
          <w:rFonts w:ascii="Times New Roman" w:hAnsi="Times New Roman" w:cs="Times New Roman"/>
          <w:bCs/>
          <w:sz w:val="26"/>
          <w:szCs w:val="26"/>
        </w:rPr>
        <w:t xml:space="preserve"> sản ph</w:t>
      </w:r>
      <w:r w:rsidR="00973B06">
        <w:rPr>
          <w:rFonts w:ascii="Times New Roman" w:hAnsi="Times New Roman" w:cs="Times New Roman"/>
          <w:bCs/>
          <w:sz w:val="26"/>
          <w:szCs w:val="26"/>
        </w:rPr>
        <w:t>ẩ</w:t>
      </w:r>
      <w:r>
        <w:rPr>
          <w:rFonts w:ascii="Times New Roman" w:hAnsi="Times New Roman" w:cs="Times New Roman"/>
          <w:bCs/>
          <w:sz w:val="26"/>
          <w:szCs w:val="26"/>
        </w:rPr>
        <w:t>m dinh dưỡng qua đườ</w:t>
      </w:r>
      <w:r w:rsidR="00136D5A">
        <w:rPr>
          <w:rFonts w:ascii="Times New Roman" w:hAnsi="Times New Roman" w:cs="Times New Roman"/>
          <w:bCs/>
          <w:sz w:val="26"/>
          <w:szCs w:val="26"/>
        </w:rPr>
        <w:t xml:space="preserve">ng tiêu hóa năm </w:t>
      </w:r>
      <w:r>
        <w:rPr>
          <w:rFonts w:ascii="Times New Roman" w:hAnsi="Times New Roman" w:cs="Times New Roman"/>
          <w:bCs/>
          <w:sz w:val="26"/>
          <w:szCs w:val="26"/>
        </w:rPr>
        <w:t>2025</w:t>
      </w:r>
    </w:p>
    <w:p w14:paraId="5D6303D9" w14:textId="50642838" w:rsidR="00E235A6" w:rsidRDefault="007B133D" w:rsidP="00973B06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251D">
        <w:rPr>
          <w:rFonts w:ascii="Times New Roman" w:hAnsi="Times New Roman" w:cs="Times New Roman"/>
          <w:sz w:val="26"/>
          <w:szCs w:val="26"/>
        </w:rPr>
        <w:t xml:space="preserve">Thông tin liên hệ chịu trách nhiệm tiếp nhận báo giá: </w:t>
      </w:r>
    </w:p>
    <w:p w14:paraId="56560476" w14:textId="2045BB40" w:rsidR="00E235A6" w:rsidRDefault="007B133D" w:rsidP="00973B06">
      <w:pPr>
        <w:pStyle w:val="ListParagraph"/>
        <w:tabs>
          <w:tab w:val="left" w:pos="851"/>
        </w:tabs>
        <w:spacing w:before="120"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B5D9E">
        <w:rPr>
          <w:rFonts w:ascii="Times New Roman" w:hAnsi="Times New Roman" w:cs="Times New Roman"/>
          <w:sz w:val="26"/>
          <w:szCs w:val="26"/>
        </w:rPr>
        <w:t xml:space="preserve">Phòng </w:t>
      </w:r>
      <w:r w:rsidR="00BC7D58" w:rsidRPr="006B5D9E">
        <w:rPr>
          <w:rFonts w:ascii="Times New Roman" w:hAnsi="Times New Roman" w:cs="Times New Roman"/>
          <w:sz w:val="26"/>
          <w:szCs w:val="26"/>
        </w:rPr>
        <w:t>Nghiệp Vụ Dược</w:t>
      </w:r>
      <w:r w:rsidR="006B5D9E">
        <w:rPr>
          <w:rFonts w:ascii="Times New Roman" w:hAnsi="Times New Roman" w:cs="Times New Roman"/>
          <w:sz w:val="26"/>
          <w:szCs w:val="26"/>
        </w:rPr>
        <w:t xml:space="preserve"> – </w:t>
      </w:r>
      <w:r w:rsidR="00E235A6">
        <w:rPr>
          <w:rFonts w:ascii="Times New Roman" w:hAnsi="Times New Roman" w:cs="Times New Roman"/>
          <w:sz w:val="26"/>
          <w:szCs w:val="26"/>
        </w:rPr>
        <w:t xml:space="preserve">Khoa Dược – Bệnh viện Nhân Dân Gia Định </w:t>
      </w:r>
    </w:p>
    <w:p w14:paraId="4FB81B46" w14:textId="5E0A1747" w:rsidR="00E235A6" w:rsidRDefault="00E235A6" w:rsidP="00973B06">
      <w:pPr>
        <w:pStyle w:val="ListParagraph"/>
        <w:tabs>
          <w:tab w:val="left" w:pos="851"/>
        </w:tabs>
        <w:spacing w:before="120"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</w:t>
      </w:r>
      <w:r w:rsidRPr="00E235A6">
        <w:rPr>
          <w:rFonts w:ascii="Times New Roman" w:hAnsi="Times New Roman" w:cs="Times New Roman"/>
          <w:sz w:val="26"/>
          <w:szCs w:val="26"/>
        </w:rPr>
        <w:t xml:space="preserve">số 01 Nơ Trang Long, </w:t>
      </w:r>
      <w:r w:rsidR="00973B06">
        <w:rPr>
          <w:rFonts w:ascii="Times New Roman" w:hAnsi="Times New Roman" w:cs="Times New Roman"/>
          <w:sz w:val="26"/>
          <w:szCs w:val="26"/>
        </w:rPr>
        <w:t>Phường Gia Định,</w:t>
      </w:r>
      <w:r w:rsidRPr="00E235A6">
        <w:rPr>
          <w:rFonts w:ascii="Times New Roman" w:hAnsi="Times New Roman" w:cs="Times New Roman"/>
          <w:sz w:val="26"/>
          <w:szCs w:val="26"/>
        </w:rPr>
        <w:t xml:space="preserve"> TP.HCM</w:t>
      </w:r>
    </w:p>
    <w:p w14:paraId="6F34E5F4" w14:textId="124D08A3" w:rsidR="00BC7D58" w:rsidRDefault="007B133D" w:rsidP="00973B06">
      <w:pPr>
        <w:pStyle w:val="ListParagraph"/>
        <w:tabs>
          <w:tab w:val="left" w:pos="851"/>
        </w:tabs>
        <w:spacing w:before="120"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35A6">
        <w:rPr>
          <w:rFonts w:ascii="Times New Roman" w:hAnsi="Times New Roman" w:cs="Times New Roman"/>
          <w:sz w:val="26"/>
          <w:szCs w:val="26"/>
        </w:rPr>
        <w:t>SĐT:</w:t>
      </w:r>
      <w:r w:rsidR="00D77AB6" w:rsidRPr="00E235A6">
        <w:rPr>
          <w:rFonts w:ascii="Times New Roman" w:hAnsi="Times New Roman" w:cs="Times New Roman"/>
          <w:sz w:val="26"/>
          <w:szCs w:val="26"/>
        </w:rPr>
        <w:t xml:space="preserve"> </w:t>
      </w:r>
      <w:r w:rsidR="00BC7D58" w:rsidRPr="00BC7D58">
        <w:rPr>
          <w:rFonts w:ascii="Times New Roman" w:hAnsi="Times New Roman" w:cs="Times New Roman"/>
          <w:sz w:val="26"/>
          <w:szCs w:val="26"/>
        </w:rPr>
        <w:t>028.3803.0167</w:t>
      </w:r>
      <w:r w:rsidR="005954C3">
        <w:rPr>
          <w:rFonts w:ascii="Times New Roman" w:hAnsi="Times New Roman" w:cs="Times New Roman"/>
          <w:sz w:val="26"/>
          <w:szCs w:val="26"/>
        </w:rPr>
        <w:t xml:space="preserve"> - 028.3841.2692 (</w:t>
      </w:r>
      <w:r w:rsidR="00BC7D58" w:rsidRPr="00BC7D58">
        <w:rPr>
          <w:rFonts w:ascii="Times New Roman" w:hAnsi="Times New Roman" w:cs="Times New Roman"/>
          <w:sz w:val="26"/>
          <w:szCs w:val="26"/>
        </w:rPr>
        <w:t>nhánh 302</w:t>
      </w:r>
      <w:r w:rsidR="005954C3">
        <w:rPr>
          <w:rFonts w:ascii="Times New Roman" w:hAnsi="Times New Roman" w:cs="Times New Roman"/>
          <w:sz w:val="26"/>
          <w:szCs w:val="26"/>
        </w:rPr>
        <w:t>).</w:t>
      </w:r>
    </w:p>
    <w:p w14:paraId="4953DB15" w14:textId="6AAFCE35" w:rsidR="007B133D" w:rsidRPr="00E235A6" w:rsidRDefault="00792D57" w:rsidP="00973B06">
      <w:pPr>
        <w:pStyle w:val="ListParagraph"/>
        <w:tabs>
          <w:tab w:val="left" w:pos="851"/>
        </w:tabs>
        <w:spacing w:before="120" w:after="120" w:line="36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C7D58">
        <w:rPr>
          <w:rFonts w:ascii="Times New Roman" w:hAnsi="Times New Roman" w:cs="Times New Roman"/>
          <w:sz w:val="26"/>
          <w:szCs w:val="26"/>
        </w:rPr>
        <w:t>E</w:t>
      </w:r>
      <w:r w:rsidR="007B133D" w:rsidRPr="00E235A6">
        <w:rPr>
          <w:rFonts w:ascii="Times New Roman" w:hAnsi="Times New Roman" w:cs="Times New Roman"/>
          <w:sz w:val="26"/>
          <w:szCs w:val="26"/>
        </w:rPr>
        <w:t>mail:</w:t>
      </w:r>
      <w:r w:rsidR="00024ABF" w:rsidRPr="00E235A6">
        <w:rPr>
          <w:rFonts w:ascii="Times New Roman" w:hAnsi="Times New Roman" w:cs="Times New Roman"/>
          <w:sz w:val="26"/>
          <w:szCs w:val="26"/>
        </w:rPr>
        <w:t xml:space="preserve"> </w:t>
      </w:r>
      <w:r w:rsidR="00E235A6" w:rsidRPr="00E235A6">
        <w:rPr>
          <w:rFonts w:ascii="Times New Roman" w:hAnsi="Times New Roman" w:cs="Times New Roman"/>
          <w:sz w:val="26"/>
          <w:szCs w:val="26"/>
        </w:rPr>
        <w:t>tothaubvn</w:t>
      </w:r>
      <w:r w:rsidR="00E235A6">
        <w:rPr>
          <w:rFonts w:ascii="Times New Roman" w:hAnsi="Times New Roman" w:cs="Times New Roman"/>
          <w:sz w:val="26"/>
          <w:szCs w:val="26"/>
        </w:rPr>
        <w:t>handan</w:t>
      </w:r>
      <w:r w:rsidR="00E235A6" w:rsidRPr="00E235A6">
        <w:rPr>
          <w:rFonts w:ascii="Times New Roman" w:hAnsi="Times New Roman" w:cs="Times New Roman"/>
          <w:sz w:val="26"/>
          <w:szCs w:val="26"/>
        </w:rPr>
        <w:t>giadinh@gmail.com</w:t>
      </w:r>
    </w:p>
    <w:p w14:paraId="3108882D" w14:textId="5AE43DCF" w:rsidR="007B133D" w:rsidRPr="0057251D" w:rsidRDefault="007B133D" w:rsidP="00973B06">
      <w:pPr>
        <w:pStyle w:val="ListParagraph"/>
        <w:numPr>
          <w:ilvl w:val="0"/>
          <w:numId w:val="6"/>
        </w:numPr>
        <w:spacing w:before="120" w:after="12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251D">
        <w:rPr>
          <w:rFonts w:ascii="Times New Roman" w:hAnsi="Times New Roman" w:cs="Times New Roman"/>
          <w:sz w:val="26"/>
          <w:szCs w:val="26"/>
        </w:rPr>
        <w:t>Cách thức tiếp nhận báo giá:</w:t>
      </w:r>
      <w:r w:rsidR="00792D57">
        <w:rPr>
          <w:rFonts w:ascii="Times New Roman" w:hAnsi="Times New Roman" w:cs="Times New Roman"/>
          <w:sz w:val="26"/>
          <w:szCs w:val="26"/>
        </w:rPr>
        <w:t xml:space="preserve"> Bằng</w:t>
      </w:r>
      <w:r w:rsidR="00C8765B">
        <w:rPr>
          <w:rFonts w:ascii="Times New Roman" w:hAnsi="Times New Roman" w:cs="Times New Roman"/>
          <w:sz w:val="26"/>
          <w:szCs w:val="26"/>
        </w:rPr>
        <w:t xml:space="preserve"> file mềm qua email và</w:t>
      </w:r>
      <w:r w:rsidR="00792D57">
        <w:rPr>
          <w:rFonts w:ascii="Times New Roman" w:hAnsi="Times New Roman" w:cs="Times New Roman"/>
          <w:sz w:val="26"/>
          <w:szCs w:val="26"/>
        </w:rPr>
        <w:t xml:space="preserve"> văn bản giấy có ký tên, đóng dấu.</w:t>
      </w:r>
    </w:p>
    <w:p w14:paraId="0BDFB12C" w14:textId="77777777" w:rsidR="00792D57" w:rsidRDefault="007B133D" w:rsidP="00973B06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251D">
        <w:rPr>
          <w:rFonts w:ascii="Times New Roman" w:hAnsi="Times New Roman" w:cs="Times New Roman"/>
          <w:sz w:val="26"/>
          <w:szCs w:val="26"/>
        </w:rPr>
        <w:t>Thời hạn tiếp nhậ</w:t>
      </w:r>
      <w:r w:rsidR="006B5D9E">
        <w:rPr>
          <w:rFonts w:ascii="Times New Roman" w:hAnsi="Times New Roman" w:cs="Times New Roman"/>
          <w:sz w:val="26"/>
          <w:szCs w:val="26"/>
        </w:rPr>
        <w:t>n báo giá:</w:t>
      </w:r>
    </w:p>
    <w:p w14:paraId="57C37BA4" w14:textId="2F60F3D5" w:rsidR="00792D57" w:rsidRPr="00382D6D" w:rsidRDefault="00792D57" w:rsidP="00973B06">
      <w:pPr>
        <w:pStyle w:val="ListParagraph"/>
        <w:tabs>
          <w:tab w:val="left" w:pos="851"/>
        </w:tabs>
        <w:spacing w:before="120" w:after="120" w:line="36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133D" w:rsidRPr="00792D57">
        <w:rPr>
          <w:rFonts w:ascii="Times New Roman" w:hAnsi="Times New Roman" w:cs="Times New Roman"/>
          <w:sz w:val="26"/>
          <w:szCs w:val="26"/>
        </w:rPr>
        <w:t xml:space="preserve">Từ </w:t>
      </w:r>
      <w:r w:rsidR="00973B06">
        <w:rPr>
          <w:rFonts w:ascii="Times New Roman" w:hAnsi="Times New Roman" w:cs="Times New Roman"/>
          <w:sz w:val="26"/>
          <w:szCs w:val="26"/>
        </w:rPr>
        <w:t xml:space="preserve">08 </w:t>
      </w:r>
      <w:r w:rsidR="006B5D9E" w:rsidRPr="00792D57">
        <w:rPr>
          <w:rFonts w:ascii="Times New Roman" w:hAnsi="Times New Roman" w:cs="Times New Roman"/>
          <w:sz w:val="26"/>
          <w:szCs w:val="26"/>
        </w:rPr>
        <w:t>giờ 00 phút</w:t>
      </w:r>
      <w:r w:rsidR="00FF4E20" w:rsidRPr="00792D57">
        <w:rPr>
          <w:rFonts w:ascii="Times New Roman" w:hAnsi="Times New Roman" w:cs="Times New Roman"/>
          <w:sz w:val="26"/>
          <w:szCs w:val="26"/>
        </w:rPr>
        <w:t xml:space="preserve"> </w:t>
      </w:r>
      <w:r w:rsidR="007B133D" w:rsidRPr="00792D57">
        <w:rPr>
          <w:rFonts w:ascii="Times New Roman" w:hAnsi="Times New Roman" w:cs="Times New Roman"/>
          <w:sz w:val="26"/>
          <w:szCs w:val="26"/>
        </w:rPr>
        <w:t>ngày</w:t>
      </w:r>
      <w:r w:rsidR="008537C6">
        <w:rPr>
          <w:rFonts w:ascii="Times New Roman" w:hAnsi="Times New Roman" w:cs="Times New Roman"/>
          <w:sz w:val="26"/>
          <w:szCs w:val="26"/>
        </w:rPr>
        <w:t xml:space="preserve"> </w:t>
      </w:r>
      <w:r w:rsidR="00973B06">
        <w:rPr>
          <w:rFonts w:ascii="Times New Roman" w:hAnsi="Times New Roman" w:cs="Times New Roman"/>
          <w:sz w:val="26"/>
          <w:szCs w:val="26"/>
        </w:rPr>
        <w:t>21</w:t>
      </w:r>
      <w:r w:rsidR="006B5D9E" w:rsidRPr="00792D57">
        <w:rPr>
          <w:rFonts w:ascii="Times New Roman" w:hAnsi="Times New Roman" w:cs="Times New Roman"/>
          <w:sz w:val="26"/>
          <w:szCs w:val="26"/>
        </w:rPr>
        <w:t>/</w:t>
      </w:r>
      <w:r w:rsidR="00973B06">
        <w:rPr>
          <w:rFonts w:ascii="Times New Roman" w:hAnsi="Times New Roman" w:cs="Times New Roman"/>
          <w:sz w:val="26"/>
          <w:szCs w:val="26"/>
        </w:rPr>
        <w:t>10</w:t>
      </w:r>
      <w:r w:rsidR="006B5D9E" w:rsidRPr="00792D57">
        <w:rPr>
          <w:rFonts w:ascii="Times New Roman" w:hAnsi="Times New Roman" w:cs="Times New Roman"/>
          <w:sz w:val="26"/>
          <w:szCs w:val="26"/>
        </w:rPr>
        <w:t>/</w:t>
      </w:r>
      <w:r w:rsidR="00E751C9">
        <w:rPr>
          <w:rFonts w:ascii="Times New Roman" w:hAnsi="Times New Roman" w:cs="Times New Roman"/>
          <w:sz w:val="26"/>
          <w:szCs w:val="26"/>
        </w:rPr>
        <w:t xml:space="preserve">2025 </w:t>
      </w:r>
      <w:r w:rsidR="007B133D" w:rsidRPr="00382D6D">
        <w:rPr>
          <w:rFonts w:ascii="Times New Roman" w:hAnsi="Times New Roman" w:cs="Times New Roman"/>
          <w:sz w:val="26"/>
          <w:szCs w:val="26"/>
        </w:rPr>
        <w:t>đến trước 1</w:t>
      </w:r>
      <w:r w:rsidR="006B5D9E" w:rsidRPr="00382D6D">
        <w:rPr>
          <w:rFonts w:ascii="Times New Roman" w:hAnsi="Times New Roman" w:cs="Times New Roman"/>
          <w:sz w:val="26"/>
          <w:szCs w:val="26"/>
        </w:rPr>
        <w:t xml:space="preserve">6 </w:t>
      </w:r>
      <w:r w:rsidR="00C1371B" w:rsidRPr="00382D6D">
        <w:rPr>
          <w:rFonts w:ascii="Times New Roman" w:hAnsi="Times New Roman" w:cs="Times New Roman"/>
          <w:sz w:val="26"/>
          <w:szCs w:val="26"/>
        </w:rPr>
        <w:t>giờ</w:t>
      </w:r>
      <w:r w:rsidR="00411766" w:rsidRPr="00382D6D">
        <w:rPr>
          <w:rFonts w:ascii="Times New Roman" w:hAnsi="Times New Roman" w:cs="Times New Roman"/>
          <w:sz w:val="26"/>
          <w:szCs w:val="26"/>
        </w:rPr>
        <w:t xml:space="preserve"> </w:t>
      </w:r>
      <w:r w:rsidR="00377533" w:rsidRPr="00382D6D">
        <w:rPr>
          <w:rFonts w:ascii="Times New Roman" w:hAnsi="Times New Roman" w:cs="Times New Roman"/>
          <w:sz w:val="26"/>
          <w:szCs w:val="26"/>
        </w:rPr>
        <w:t>00</w:t>
      </w:r>
      <w:r w:rsidR="00FF4E20" w:rsidRPr="00382D6D">
        <w:rPr>
          <w:rFonts w:ascii="Times New Roman" w:hAnsi="Times New Roman" w:cs="Times New Roman"/>
          <w:sz w:val="26"/>
          <w:szCs w:val="26"/>
        </w:rPr>
        <w:t xml:space="preserve"> </w:t>
      </w:r>
      <w:r w:rsidR="006B5D9E" w:rsidRPr="00382D6D">
        <w:rPr>
          <w:rFonts w:ascii="Times New Roman" w:hAnsi="Times New Roman" w:cs="Times New Roman"/>
          <w:sz w:val="26"/>
          <w:szCs w:val="26"/>
        </w:rPr>
        <w:t xml:space="preserve">phút </w:t>
      </w:r>
      <w:r w:rsidR="007B133D" w:rsidRPr="00382D6D">
        <w:rPr>
          <w:rFonts w:ascii="Times New Roman" w:hAnsi="Times New Roman" w:cs="Times New Roman"/>
          <w:sz w:val="26"/>
          <w:szCs w:val="26"/>
        </w:rPr>
        <w:t>ngày</w:t>
      </w:r>
      <w:r w:rsidR="00973B06">
        <w:rPr>
          <w:rFonts w:ascii="Times New Roman" w:hAnsi="Times New Roman" w:cs="Times New Roman"/>
          <w:sz w:val="26"/>
          <w:szCs w:val="26"/>
        </w:rPr>
        <w:t xml:space="preserve"> 31/10</w:t>
      </w:r>
      <w:r w:rsidR="00E751C9">
        <w:rPr>
          <w:rFonts w:ascii="Times New Roman" w:hAnsi="Times New Roman" w:cs="Times New Roman"/>
          <w:sz w:val="26"/>
          <w:szCs w:val="26"/>
        </w:rPr>
        <w:t>/2025</w:t>
      </w:r>
      <w:r w:rsidR="00382D6D" w:rsidRPr="00382D6D">
        <w:rPr>
          <w:rFonts w:ascii="Times New Roman" w:hAnsi="Times New Roman" w:cs="Times New Roman"/>
          <w:sz w:val="26"/>
          <w:szCs w:val="26"/>
        </w:rPr>
        <w:t>.</w:t>
      </w:r>
      <w:r w:rsidR="00E9568A" w:rsidRPr="00382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BC9199" w14:textId="087B2086" w:rsidR="007B133D" w:rsidRPr="00792D57" w:rsidRDefault="00792D57" w:rsidP="00973B06">
      <w:pPr>
        <w:pStyle w:val="ListParagraph"/>
        <w:tabs>
          <w:tab w:val="left" w:pos="851"/>
        </w:tabs>
        <w:spacing w:before="120" w:after="120" w:line="36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92D57">
        <w:rPr>
          <w:rFonts w:ascii="Times New Roman" w:hAnsi="Times New Roman" w:cs="Times New Roman"/>
          <w:sz w:val="26"/>
          <w:szCs w:val="26"/>
        </w:rPr>
        <w:t>(</w:t>
      </w:r>
      <w:r w:rsidR="007B133D" w:rsidRPr="00792D57">
        <w:rPr>
          <w:rFonts w:ascii="Times New Roman" w:hAnsi="Times New Roman" w:cs="Times New Roman"/>
          <w:sz w:val="26"/>
          <w:szCs w:val="26"/>
        </w:rPr>
        <w:t>Các báo giá nhận được sau thời điểm</w:t>
      </w:r>
      <w:r w:rsidR="00051283" w:rsidRPr="00792D57">
        <w:rPr>
          <w:rFonts w:ascii="Times New Roman" w:hAnsi="Times New Roman" w:cs="Times New Roman"/>
          <w:sz w:val="26"/>
          <w:szCs w:val="26"/>
        </w:rPr>
        <w:t xml:space="preserve"> nêu</w:t>
      </w:r>
      <w:r w:rsidR="007B133D" w:rsidRPr="00792D57">
        <w:rPr>
          <w:rFonts w:ascii="Times New Roman" w:hAnsi="Times New Roman" w:cs="Times New Roman"/>
          <w:sz w:val="26"/>
          <w:szCs w:val="26"/>
        </w:rPr>
        <w:t xml:space="preserve"> trên sẽ không được xem xét</w:t>
      </w:r>
      <w:r w:rsidRPr="00792D57">
        <w:rPr>
          <w:rFonts w:ascii="Times New Roman" w:hAnsi="Times New Roman" w:cs="Times New Roman"/>
          <w:sz w:val="26"/>
          <w:szCs w:val="26"/>
        </w:rPr>
        <w:t>)</w:t>
      </w:r>
      <w:r w:rsidR="007B133D" w:rsidRPr="00792D57">
        <w:rPr>
          <w:rFonts w:ascii="Times New Roman" w:hAnsi="Times New Roman" w:cs="Times New Roman"/>
          <w:sz w:val="26"/>
          <w:szCs w:val="26"/>
        </w:rPr>
        <w:t xml:space="preserve">. </w:t>
      </w:r>
      <w:r w:rsidR="00723D1A" w:rsidRPr="00792D5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EA4FD7" w14:textId="3F80CC19" w:rsidR="00792D57" w:rsidRPr="00382D6D" w:rsidRDefault="007B133D" w:rsidP="00973B06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color w:val="2A2A2A" w:themeColor="text1"/>
          <w:sz w:val="26"/>
          <w:szCs w:val="26"/>
        </w:rPr>
      </w:pPr>
      <w:r w:rsidRPr="00382D6D">
        <w:rPr>
          <w:rFonts w:ascii="Times New Roman" w:hAnsi="Times New Roman" w:cs="Times New Roman"/>
          <w:color w:val="2A2A2A" w:themeColor="text1"/>
          <w:sz w:val="26"/>
          <w:szCs w:val="26"/>
        </w:rPr>
        <w:t>Thời hạn có hiệu lực của báo giá: Tối thiểu</w:t>
      </w:r>
      <w:r w:rsidR="00411766" w:rsidRPr="00382D6D">
        <w:rPr>
          <w:rFonts w:ascii="Times New Roman" w:hAnsi="Times New Roman" w:cs="Times New Roman"/>
          <w:color w:val="2A2A2A" w:themeColor="text1"/>
          <w:sz w:val="26"/>
          <w:szCs w:val="26"/>
        </w:rPr>
        <w:t xml:space="preserve"> </w:t>
      </w:r>
      <w:r w:rsidR="00C1371B" w:rsidRPr="00382D6D">
        <w:rPr>
          <w:rFonts w:ascii="Times New Roman" w:hAnsi="Times New Roman" w:cs="Times New Roman"/>
          <w:color w:val="2A2A2A" w:themeColor="text1"/>
          <w:sz w:val="26"/>
          <w:szCs w:val="26"/>
        </w:rPr>
        <w:t xml:space="preserve">90 </w:t>
      </w:r>
      <w:r w:rsidR="00F42CD8" w:rsidRPr="00382D6D">
        <w:rPr>
          <w:rFonts w:ascii="Times New Roman" w:hAnsi="Times New Roman" w:cs="Times New Roman"/>
          <w:color w:val="2A2A2A" w:themeColor="text1"/>
          <w:sz w:val="26"/>
          <w:szCs w:val="26"/>
        </w:rPr>
        <w:t>ngày</w:t>
      </w:r>
      <w:r w:rsidR="006B5D9E" w:rsidRPr="00382D6D">
        <w:rPr>
          <w:rFonts w:ascii="Times New Roman" w:hAnsi="Times New Roman" w:cs="Times New Roman"/>
          <w:color w:val="2A2A2A" w:themeColor="text1"/>
          <w:sz w:val="26"/>
          <w:szCs w:val="26"/>
        </w:rPr>
        <w:t xml:space="preserve"> kể từ</w:t>
      </w:r>
      <w:r w:rsidR="00973B06">
        <w:rPr>
          <w:rFonts w:ascii="Times New Roman" w:hAnsi="Times New Roman" w:cs="Times New Roman"/>
          <w:color w:val="2A2A2A" w:themeColor="text1"/>
          <w:sz w:val="26"/>
          <w:szCs w:val="26"/>
        </w:rPr>
        <w:t xml:space="preserve"> ngày 31/10</w:t>
      </w:r>
      <w:r w:rsidR="00E751C9">
        <w:rPr>
          <w:rFonts w:ascii="Times New Roman" w:hAnsi="Times New Roman" w:cs="Times New Roman"/>
          <w:color w:val="2A2A2A" w:themeColor="text1"/>
          <w:sz w:val="26"/>
          <w:szCs w:val="26"/>
        </w:rPr>
        <w:t>/2025</w:t>
      </w:r>
      <w:r w:rsidR="00F42CD8" w:rsidRPr="00382D6D">
        <w:rPr>
          <w:rFonts w:ascii="Times New Roman" w:hAnsi="Times New Roman" w:cs="Times New Roman"/>
          <w:color w:val="2A2A2A" w:themeColor="text1"/>
          <w:sz w:val="26"/>
          <w:szCs w:val="26"/>
        </w:rPr>
        <w:t>.</w:t>
      </w:r>
    </w:p>
    <w:p w14:paraId="294DDBC9" w14:textId="77777777" w:rsidR="00792D57" w:rsidRDefault="001B48FB" w:rsidP="00973B06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92D57">
        <w:rPr>
          <w:rFonts w:ascii="Times New Roman" w:hAnsi="Times New Roman" w:cs="Times New Roman"/>
          <w:sz w:val="26"/>
          <w:szCs w:val="26"/>
        </w:rPr>
        <w:t>Phạm vi cung cấp và yêu cầu kỹ thuật: Chi tiết theo d</w:t>
      </w:r>
      <w:r w:rsidR="00895A17" w:rsidRPr="00792D57">
        <w:rPr>
          <w:rFonts w:ascii="Times New Roman" w:hAnsi="Times New Roman" w:cs="Times New Roman"/>
          <w:sz w:val="26"/>
          <w:szCs w:val="26"/>
        </w:rPr>
        <w:t>anh mục đính kèm</w:t>
      </w:r>
      <w:r w:rsidR="00792D57">
        <w:rPr>
          <w:rFonts w:ascii="Times New Roman" w:hAnsi="Times New Roman" w:cs="Times New Roman"/>
          <w:sz w:val="26"/>
          <w:szCs w:val="26"/>
        </w:rPr>
        <w:t>.</w:t>
      </w:r>
    </w:p>
    <w:p w14:paraId="5D339EB4" w14:textId="2AF56B76" w:rsidR="00074178" w:rsidRPr="00792D57" w:rsidRDefault="00074178" w:rsidP="00973B06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92D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Hồ sơ chào giá của nhà thầu bao gồm các tài liệu sau:</w:t>
      </w:r>
    </w:p>
    <w:p w14:paraId="507F6B79" w14:textId="0B4D2D41" w:rsidR="00074178" w:rsidRDefault="00074178" w:rsidP="00973B06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360" w:lineRule="auto"/>
        <w:ind w:left="8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Thư chào giá, bảng chào giá của nhà thầu (có ký tên, đóng dấu)</w:t>
      </w:r>
      <w:r w:rsidR="00051283">
        <w:rPr>
          <w:rFonts w:ascii="Times New Roman" w:hAnsi="Times New Roman" w:cs="Times New Roman"/>
          <w:sz w:val="26"/>
          <w:szCs w:val="26"/>
        </w:rPr>
        <w:t>;</w:t>
      </w:r>
    </w:p>
    <w:p w14:paraId="769B77BD" w14:textId="00B6F08F" w:rsidR="00792D57" w:rsidRDefault="00833B4A" w:rsidP="00973B06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360" w:lineRule="auto"/>
        <w:ind w:left="8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Đăng ký kinh doanh, tài liệu chứng minh đủ điều kiện để kinh doanh hoặc được phân phối các sản phẩm dinh dưỡng qua đường tiêu hoá;</w:t>
      </w:r>
    </w:p>
    <w:p w14:paraId="2CBA1E08" w14:textId="34B1BBD0" w:rsidR="001B48FB" w:rsidRDefault="001B48FB" w:rsidP="00973B06">
      <w:pPr>
        <w:pStyle w:val="ListParagraph"/>
        <w:numPr>
          <w:ilvl w:val="0"/>
          <w:numId w:val="4"/>
        </w:numPr>
        <w:spacing w:before="120" w:after="120" w:line="360" w:lineRule="auto"/>
        <w:ind w:left="8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B48FB">
        <w:rPr>
          <w:rFonts w:ascii="Times New Roman" w:hAnsi="Times New Roman" w:cs="Times New Roman"/>
          <w:sz w:val="26"/>
          <w:szCs w:val="26"/>
        </w:rPr>
        <w:lastRenderedPageBreak/>
        <w:t>Giấ</w:t>
      </w:r>
      <w:r>
        <w:rPr>
          <w:rFonts w:ascii="Times New Roman" w:hAnsi="Times New Roman" w:cs="Times New Roman"/>
          <w:sz w:val="26"/>
          <w:szCs w:val="26"/>
        </w:rPr>
        <w:t>y phép</w:t>
      </w:r>
      <w:r w:rsidR="004C6D33">
        <w:rPr>
          <w:rFonts w:ascii="Times New Roman" w:hAnsi="Times New Roman" w:cs="Times New Roman"/>
          <w:sz w:val="26"/>
          <w:szCs w:val="26"/>
        </w:rPr>
        <w:t>/</w:t>
      </w:r>
      <w:r w:rsidRPr="001B48FB">
        <w:rPr>
          <w:rFonts w:ascii="Times New Roman" w:hAnsi="Times New Roman" w:cs="Times New Roman"/>
          <w:sz w:val="26"/>
          <w:szCs w:val="26"/>
        </w:rPr>
        <w:t xml:space="preserve">ủy quyền bán hàng của </w:t>
      </w:r>
      <w:r>
        <w:rPr>
          <w:rFonts w:ascii="Times New Roman" w:hAnsi="Times New Roman" w:cs="Times New Roman"/>
          <w:sz w:val="26"/>
          <w:szCs w:val="26"/>
        </w:rPr>
        <w:t>cơ sở sản xuất</w:t>
      </w:r>
      <w:r w:rsidR="00145674">
        <w:rPr>
          <w:rFonts w:ascii="Times New Roman" w:hAnsi="Times New Roman" w:cs="Times New Roman"/>
          <w:sz w:val="26"/>
          <w:szCs w:val="26"/>
        </w:rPr>
        <w:t xml:space="preserve"> (nế</w:t>
      </w:r>
      <w:r w:rsidR="00051283">
        <w:rPr>
          <w:rFonts w:ascii="Times New Roman" w:hAnsi="Times New Roman" w:cs="Times New Roman"/>
          <w:sz w:val="26"/>
          <w:szCs w:val="26"/>
        </w:rPr>
        <w:t>u có);</w:t>
      </w:r>
    </w:p>
    <w:p w14:paraId="15B688DC" w14:textId="1B95E612" w:rsidR="00723D1A" w:rsidRPr="001B48FB" w:rsidRDefault="00723D1A" w:rsidP="00973B06">
      <w:pPr>
        <w:pStyle w:val="ListParagraph"/>
        <w:numPr>
          <w:ilvl w:val="0"/>
          <w:numId w:val="4"/>
        </w:numPr>
        <w:spacing w:before="120" w:after="120" w:line="360" w:lineRule="auto"/>
        <w:ind w:left="8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B48FB">
        <w:rPr>
          <w:rFonts w:ascii="Times New Roman" w:hAnsi="Times New Roman" w:cs="Times New Roman"/>
          <w:sz w:val="26"/>
          <w:szCs w:val="26"/>
        </w:rPr>
        <w:t>Hồ sơ kỹ thuật sản phẩm gồm</w:t>
      </w:r>
      <w:r w:rsidR="00074178" w:rsidRPr="001B48FB">
        <w:rPr>
          <w:rFonts w:ascii="Times New Roman" w:hAnsi="Times New Roman" w:cs="Times New Roman"/>
          <w:sz w:val="26"/>
          <w:szCs w:val="26"/>
        </w:rPr>
        <w:t xml:space="preserve"> hồ sơ công bố chất lượng sản phẩm phù hợp quy định an toàn thực phẩm được Cục An toàn thực phẩm Bộ Y Tế xác định và còn thời hạn hoặc Bản tự công bố sản phẩm phù hợp theo quy định của pháp luật</w:t>
      </w:r>
      <w:r w:rsidR="00051283">
        <w:rPr>
          <w:rFonts w:ascii="Times New Roman" w:hAnsi="Times New Roman" w:cs="Times New Roman"/>
          <w:sz w:val="26"/>
          <w:szCs w:val="26"/>
        </w:rPr>
        <w:t>;</w:t>
      </w:r>
    </w:p>
    <w:p w14:paraId="102A3688" w14:textId="0BA42EEC" w:rsidR="00DB4BA3" w:rsidRPr="0057251D" w:rsidRDefault="00051283" w:rsidP="00973B06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360" w:lineRule="auto"/>
        <w:ind w:left="8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Hợp đồng trúng thầu còn hiệu lực đối với các mặt hàng đã trúng thầu tại các cơ sở y tế (nếu có);</w:t>
      </w:r>
    </w:p>
    <w:p w14:paraId="16AD18B8" w14:textId="667075F1" w:rsidR="00723D1A" w:rsidRDefault="00723D1A" w:rsidP="00973B06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360" w:lineRule="auto"/>
        <w:ind w:left="8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251D">
        <w:rPr>
          <w:rFonts w:ascii="Times New Roman" w:hAnsi="Times New Roman" w:cs="Times New Roman"/>
          <w:sz w:val="26"/>
          <w:szCs w:val="26"/>
        </w:rPr>
        <w:t>Hợp đồng tương tự đã thực hiện (nếu có) hoặc hóa đơn bán hàng</w:t>
      </w:r>
      <w:r w:rsidR="00411766" w:rsidRPr="0057251D">
        <w:rPr>
          <w:rFonts w:ascii="Times New Roman" w:hAnsi="Times New Roman" w:cs="Times New Roman"/>
          <w:sz w:val="26"/>
          <w:szCs w:val="26"/>
        </w:rPr>
        <w:t>.</w:t>
      </w:r>
    </w:p>
    <w:p w14:paraId="2D07A3EB" w14:textId="1D7D929D" w:rsidR="006C7A40" w:rsidRPr="00C26C46" w:rsidRDefault="00074178" w:rsidP="00973B06">
      <w:pPr>
        <w:pStyle w:val="ListParagraph"/>
        <w:tabs>
          <w:tab w:val="left" w:pos="851"/>
        </w:tabs>
        <w:spacing w:before="120" w:after="12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trọng./.</w:t>
      </w:r>
    </w:p>
    <w:p w14:paraId="3D550F25" w14:textId="5EE28FDD" w:rsidR="00723D1A" w:rsidRDefault="004004AC" w:rsidP="00E03DE6">
      <w:pPr>
        <w:spacing w:after="120" w:line="276" w:lineRule="auto"/>
        <w:ind w:left="5760"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354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07BB7" wp14:editId="4C873682">
                <wp:simplePos x="0" y="0"/>
                <wp:positionH relativeFrom="column">
                  <wp:posOffset>79071</wp:posOffset>
                </wp:positionH>
                <wp:positionV relativeFrom="paragraph">
                  <wp:posOffset>8697</wp:posOffset>
                </wp:positionV>
                <wp:extent cx="2600325" cy="8667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0038B" w14:textId="133FDCEF" w:rsidR="006C7A40" w:rsidRPr="004004AC" w:rsidRDefault="006C7A40" w:rsidP="004004A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004A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N</w:t>
                            </w:r>
                            <w:r w:rsidRPr="004004AC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vi-VN"/>
                              </w:rPr>
                              <w:t>ơi nhận</w:t>
                            </w:r>
                            <w:r w:rsidRPr="004004A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:</w:t>
                            </w:r>
                          </w:p>
                          <w:p w14:paraId="64C4D4C5" w14:textId="77777777" w:rsidR="006C7A40" w:rsidRDefault="006C7A40" w:rsidP="004004AC">
                            <w:pPr>
                              <w:spacing w:after="0" w:line="240" w:lineRule="auto"/>
                              <w:ind w:firstLine="35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4AC">
                              <w:rPr>
                                <w:rFonts w:ascii="Times New Roman" w:hAnsi="Times New Roman" w:cs="Times New Roman"/>
                              </w:rPr>
                              <w:t>- Như trên;</w:t>
                            </w:r>
                          </w:p>
                          <w:p w14:paraId="6C904BB3" w14:textId="2205FDBF" w:rsidR="008537C6" w:rsidRPr="004004AC" w:rsidRDefault="008537C6" w:rsidP="004004AC">
                            <w:pPr>
                              <w:spacing w:after="0" w:line="240" w:lineRule="auto"/>
                              <w:ind w:firstLine="35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Phòng </w:t>
                            </w:r>
                            <w:r w:rsidR="00C8765B">
                              <w:rPr>
                                <w:rFonts w:ascii="Times New Roman" w:hAnsi="Times New Roman" w:cs="Times New Roman"/>
                              </w:rPr>
                              <w:t>CTXH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(Đăng website);</w:t>
                            </w:r>
                          </w:p>
                          <w:p w14:paraId="6E236B58" w14:textId="64C08AB7" w:rsidR="006C7A40" w:rsidRPr="004004AC" w:rsidRDefault="008537C6" w:rsidP="004004AC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Lưu:</w:t>
                            </w:r>
                            <w:r w:rsidR="006C7A40" w:rsidRPr="004004AC">
                              <w:rPr>
                                <w:rFonts w:ascii="Times New Roman" w:hAnsi="Times New Roman" w:cs="Times New Roman"/>
                              </w:rPr>
                              <w:t xml:space="preserve"> VT</w:t>
                            </w:r>
                            <w:r w:rsidR="00973B06">
                              <w:rPr>
                                <w:rFonts w:ascii="Times New Roman" w:hAnsi="Times New Roman" w:cs="Times New Roman"/>
                              </w:rPr>
                              <w:t xml:space="preserve">, KD </w:t>
                            </w:r>
                            <w:r w:rsidR="00973B0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(LKV/4b).</w:t>
                            </w:r>
                          </w:p>
                          <w:p w14:paraId="5FDA10BE" w14:textId="77777777" w:rsidR="006C7A40" w:rsidRDefault="006C7A40" w:rsidP="006C7A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07B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25pt;margin-top:.7pt;width:204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" stroked="f">
                <v:textbox>
                  <w:txbxContent>
                    <w:p w14:paraId="7AF0038B" w14:textId="133FDCEF" w:rsidR="006C7A40" w:rsidRPr="004004AC" w:rsidRDefault="006C7A40" w:rsidP="004004A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004AC">
                        <w:rPr>
                          <w:rFonts w:ascii="Times New Roman" w:hAnsi="Times New Roman" w:cs="Times New Roman"/>
                          <w:b/>
                          <w:i/>
                        </w:rPr>
                        <w:t>N</w:t>
                      </w:r>
                      <w:r w:rsidRPr="004004AC">
                        <w:rPr>
                          <w:rFonts w:ascii="Times New Roman" w:hAnsi="Times New Roman" w:cs="Times New Roman"/>
                          <w:b/>
                          <w:i/>
                          <w:lang w:val="vi-VN"/>
                        </w:rPr>
                        <w:t>ơi nhận</w:t>
                      </w:r>
                      <w:r w:rsidRPr="004004AC">
                        <w:rPr>
                          <w:rFonts w:ascii="Times New Roman" w:hAnsi="Times New Roman" w:cs="Times New Roman"/>
                          <w:b/>
                          <w:i/>
                        </w:rPr>
                        <w:t>:</w:t>
                      </w:r>
                    </w:p>
                    <w:p w14:paraId="64C4D4C5" w14:textId="77777777" w:rsidR="006C7A40" w:rsidRDefault="006C7A40" w:rsidP="004004AC">
                      <w:pPr>
                        <w:spacing w:after="0" w:line="240" w:lineRule="auto"/>
                        <w:ind w:firstLine="357"/>
                        <w:rPr>
                          <w:rFonts w:ascii="Times New Roman" w:hAnsi="Times New Roman" w:cs="Times New Roman"/>
                        </w:rPr>
                      </w:pPr>
                      <w:r w:rsidRPr="004004AC">
                        <w:rPr>
                          <w:rFonts w:ascii="Times New Roman" w:hAnsi="Times New Roman" w:cs="Times New Roman"/>
                        </w:rPr>
                        <w:t>- Như trên;</w:t>
                      </w:r>
                    </w:p>
                    <w:p w14:paraId="6C904BB3" w14:textId="2205FDBF" w:rsidR="008537C6" w:rsidRPr="004004AC" w:rsidRDefault="008537C6" w:rsidP="004004AC">
                      <w:pPr>
                        <w:spacing w:after="0" w:line="240" w:lineRule="auto"/>
                        <w:ind w:firstLine="35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Phòng </w:t>
                      </w:r>
                      <w:r w:rsidR="00C8765B">
                        <w:rPr>
                          <w:rFonts w:ascii="Times New Roman" w:hAnsi="Times New Roman" w:cs="Times New Roman"/>
                        </w:rPr>
                        <w:t>CTXH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(Đăng website);</w:t>
                      </w:r>
                    </w:p>
                    <w:p w14:paraId="6E236B58" w14:textId="64C08AB7" w:rsidR="006C7A40" w:rsidRPr="004004AC" w:rsidRDefault="008537C6" w:rsidP="004004AC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Lưu:</w:t>
                      </w:r>
                      <w:r w:rsidR="006C7A40" w:rsidRPr="004004AC">
                        <w:rPr>
                          <w:rFonts w:ascii="Times New Roman" w:hAnsi="Times New Roman" w:cs="Times New Roman"/>
                        </w:rPr>
                        <w:t xml:space="preserve"> VT</w:t>
                      </w:r>
                      <w:r w:rsidR="00973B06">
                        <w:rPr>
                          <w:rFonts w:ascii="Times New Roman" w:hAnsi="Times New Roman" w:cs="Times New Roman"/>
                        </w:rPr>
                        <w:t xml:space="preserve">, KD </w:t>
                      </w:r>
                      <w:r w:rsidR="00973B0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(LKV/4b).</w:t>
                      </w:r>
                    </w:p>
                    <w:p w14:paraId="5FDA10BE" w14:textId="77777777" w:rsidR="006C7A40" w:rsidRDefault="006C7A40" w:rsidP="006C7A40"/>
                  </w:txbxContent>
                </v:textbox>
              </v:shape>
            </w:pict>
          </mc:Fallback>
        </mc:AlternateContent>
      </w:r>
      <w:r w:rsidR="00DD7BB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="006C7A40" w:rsidRPr="004C6D3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GIÁM ĐỐC</w:t>
      </w:r>
    </w:p>
    <w:p w14:paraId="34B5EBBA" w14:textId="06541821" w:rsidR="00973B06" w:rsidRDefault="00973B06" w:rsidP="00E03DE6">
      <w:pPr>
        <w:spacing w:after="120" w:line="276" w:lineRule="auto"/>
        <w:ind w:left="5760"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632E54D8" w14:textId="0379DEC7" w:rsidR="00973B06" w:rsidRDefault="00973B06" w:rsidP="00E03DE6">
      <w:pPr>
        <w:spacing w:after="120" w:line="276" w:lineRule="auto"/>
        <w:ind w:left="5760"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756438E1" w14:textId="20E6FF9C" w:rsidR="00973B06" w:rsidRDefault="00973B06" w:rsidP="00E03DE6">
      <w:pPr>
        <w:spacing w:after="120" w:line="276" w:lineRule="auto"/>
        <w:ind w:left="5760"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58E8BE7D" w14:textId="26B6AE75" w:rsidR="00973B06" w:rsidRPr="00973B06" w:rsidRDefault="00973B06" w:rsidP="00973B06">
      <w:pPr>
        <w:spacing w:after="120" w:line="276" w:lineRule="auto"/>
        <w:ind w:left="576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73B06">
        <w:rPr>
          <w:rFonts w:ascii="Times New Roman" w:hAnsi="Times New Roman" w:cs="Times New Roman"/>
          <w:b/>
          <w:bCs/>
          <w:sz w:val="24"/>
          <w:szCs w:val="24"/>
        </w:rPr>
        <w:t>Nguyễn Hoàng Hải</w:t>
      </w:r>
    </w:p>
    <w:p w14:paraId="7BF6FD80" w14:textId="482067BB" w:rsidR="007B133D" w:rsidRPr="004C6D33" w:rsidRDefault="007B133D" w:rsidP="00723D1A">
      <w:pPr>
        <w:spacing w:after="12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95F7AC1" w14:textId="776D5194" w:rsidR="00051283" w:rsidRDefault="007B133D" w:rsidP="00C26C46">
      <w:pPr>
        <w:tabs>
          <w:tab w:val="left" w:pos="6237"/>
        </w:tabs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178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FEFAD26" wp14:editId="38D27A39">
                <wp:extent cx="304800" cy="304800"/>
                <wp:effectExtent l="0" t="0" r="0" b="0"/>
                <wp:docPr id="145327918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73A62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E9C3179" w14:textId="77777777" w:rsidR="0051457E" w:rsidRDefault="0051457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51457E" w:rsidSect="00973B06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4BB7A894" w14:textId="6427BB27" w:rsidR="00051283" w:rsidRPr="00F13B20" w:rsidRDefault="0051457E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OLE_LINK1"/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CÔNG TY:………………………………………………….</w:t>
      </w:r>
    </w:p>
    <w:p w14:paraId="72228498" w14:textId="6D326C6D" w:rsidR="0051457E" w:rsidRPr="00F13B20" w:rsidRDefault="0051457E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ĐỊA CHỈ:……………………………………………………</w:t>
      </w:r>
    </w:p>
    <w:p w14:paraId="6343AE7E" w14:textId="489C35D3" w:rsidR="0051457E" w:rsidRPr="00F13B20" w:rsidRDefault="0051457E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SỐ ĐIỆN THOẠI:………………………………………….</w:t>
      </w:r>
    </w:p>
    <w:p w14:paraId="48D2588F" w14:textId="28C48D76" w:rsidR="0051457E" w:rsidRPr="00F13B20" w:rsidRDefault="0051457E" w:rsidP="00F13B20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 xml:space="preserve">BẢNG </w:t>
      </w:r>
      <w:r w:rsid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>CHÀO</w:t>
      </w:r>
      <w:r w:rsidRP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 xml:space="preserve"> GIÁ</w:t>
      </w:r>
    </w:p>
    <w:p w14:paraId="2BC9AB42" w14:textId="5AB43753" w:rsidR="0051457E" w:rsidRPr="00F13B20" w:rsidRDefault="0051457E" w:rsidP="00F13B20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Kính gửi: Bệnh viện Nhân Dân Gia Định</w:t>
      </w:r>
    </w:p>
    <w:p w14:paraId="63695379" w14:textId="3F3DB18B" w:rsidR="0051457E" w:rsidRPr="00F13B20" w:rsidRDefault="0051457E" w:rsidP="00F13B20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Đại chỉ: </w:t>
      </w:r>
      <w:r w:rsidR="00973B0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 01 Nơ Trang Long, Phường Gia Định</w:t>
      </w:r>
      <w:r w:rsidR="005954C3"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TP.HCM</w:t>
      </w:r>
    </w:p>
    <w:p w14:paraId="3B77D1BD" w14:textId="4D419E9B" w:rsidR="0051457E" w:rsidRPr="00F13B20" w:rsidRDefault="0051457E" w:rsidP="00F13B20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r w:rsidR="00887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công văn mời chào giá số 3540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/TB-BVNDGĐ</w:t>
      </w:r>
      <w:r w:rsidR="00887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ngày </w:t>
      </w:r>
      <w:bookmarkStart w:id="1" w:name="_GoBack"/>
      <w:bookmarkEnd w:id="1"/>
      <w:r w:rsidR="00887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21</w:t>
      </w:r>
      <w:r w:rsidR="00973B0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/10</w:t>
      </w:r>
      <w:r w:rsidR="000463C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/2025 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 Bệnh viện, Công ty chúng tôi báo giá như sau:</w:t>
      </w:r>
    </w:p>
    <w:tbl>
      <w:tblPr>
        <w:tblStyle w:val="TableGrid"/>
        <w:tblW w:w="14667" w:type="dxa"/>
        <w:tblLook w:val="04A0" w:firstRow="1" w:lastRow="0" w:firstColumn="1" w:lastColumn="0" w:noHBand="0" w:noVBand="1"/>
      </w:tblPr>
      <w:tblGrid>
        <w:gridCol w:w="694"/>
        <w:gridCol w:w="1195"/>
        <w:gridCol w:w="1194"/>
        <w:gridCol w:w="1146"/>
        <w:gridCol w:w="1295"/>
        <w:gridCol w:w="1086"/>
        <w:gridCol w:w="1085"/>
        <w:gridCol w:w="1069"/>
        <w:gridCol w:w="844"/>
        <w:gridCol w:w="1099"/>
        <w:gridCol w:w="1120"/>
        <w:gridCol w:w="1139"/>
        <w:gridCol w:w="1701"/>
      </w:tblGrid>
      <w:tr w:rsidR="007313B4" w14:paraId="73743692" w14:textId="77777777" w:rsidTr="00E751C9">
        <w:tc>
          <w:tcPr>
            <w:tcW w:w="694" w:type="dxa"/>
            <w:vAlign w:val="center"/>
          </w:tcPr>
          <w:bookmarkEnd w:id="0"/>
          <w:p w14:paraId="2F8E0464" w14:textId="67B42C6B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195" w:type="dxa"/>
            <w:vAlign w:val="center"/>
          </w:tcPr>
          <w:p w14:paraId="764B2B4B" w14:textId="06E7B278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STT theo danh mục mời chào giá</w:t>
            </w:r>
          </w:p>
        </w:tc>
        <w:tc>
          <w:tcPr>
            <w:tcW w:w="1194" w:type="dxa"/>
            <w:vAlign w:val="center"/>
          </w:tcPr>
          <w:p w14:paraId="3CC8DA93" w14:textId="0AF688B3" w:rsidR="007313B4" w:rsidRPr="00F13B20" w:rsidRDefault="00973B06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danh mục</w:t>
            </w:r>
          </w:p>
        </w:tc>
        <w:tc>
          <w:tcPr>
            <w:tcW w:w="1146" w:type="dxa"/>
            <w:vAlign w:val="center"/>
          </w:tcPr>
          <w:p w14:paraId="00761CD6" w14:textId="174DC572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thương mại</w:t>
            </w:r>
          </w:p>
        </w:tc>
        <w:tc>
          <w:tcPr>
            <w:tcW w:w="1295" w:type="dxa"/>
            <w:vAlign w:val="center"/>
          </w:tcPr>
          <w:p w14:paraId="4E3CF2A4" w14:textId="371497E8" w:rsidR="007313B4" w:rsidRPr="00F13B20" w:rsidRDefault="00E751C9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Thông số kỹ thuật sản phẩm</w:t>
            </w:r>
          </w:p>
        </w:tc>
        <w:tc>
          <w:tcPr>
            <w:tcW w:w="1086" w:type="dxa"/>
            <w:vAlign w:val="center"/>
          </w:tcPr>
          <w:p w14:paraId="13356090" w14:textId="24EEEF45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Hãng sản xuất</w:t>
            </w:r>
          </w:p>
        </w:tc>
        <w:tc>
          <w:tcPr>
            <w:tcW w:w="1085" w:type="dxa"/>
            <w:vAlign w:val="center"/>
          </w:tcPr>
          <w:p w14:paraId="01C6313C" w14:textId="51F2E82A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Nước sản xuất</w:t>
            </w:r>
          </w:p>
        </w:tc>
        <w:tc>
          <w:tcPr>
            <w:tcW w:w="1069" w:type="dxa"/>
            <w:vAlign w:val="center"/>
          </w:tcPr>
          <w:p w14:paraId="2B5B71C3" w14:textId="226CAC5A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Quy cách đóng gói</w:t>
            </w:r>
          </w:p>
        </w:tc>
        <w:tc>
          <w:tcPr>
            <w:tcW w:w="844" w:type="dxa"/>
            <w:vAlign w:val="center"/>
          </w:tcPr>
          <w:p w14:paraId="6E280AB3" w14:textId="6448D9D8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ĐVT (ml/g) </w:t>
            </w:r>
          </w:p>
        </w:tc>
        <w:tc>
          <w:tcPr>
            <w:tcW w:w="1099" w:type="dxa"/>
            <w:vAlign w:val="center"/>
          </w:tcPr>
          <w:p w14:paraId="59DA1CD1" w14:textId="77777777" w:rsidR="007313B4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Số lượng</w:t>
            </w:r>
          </w:p>
          <w:p w14:paraId="112F631A" w14:textId="48A7101E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(tính theo ml/g)</w:t>
            </w:r>
          </w:p>
        </w:tc>
        <w:tc>
          <w:tcPr>
            <w:tcW w:w="1120" w:type="dxa"/>
            <w:vAlign w:val="center"/>
          </w:tcPr>
          <w:p w14:paraId="61F9897A" w14:textId="293884AE" w:rsidR="007313B4" w:rsidRPr="00F13B20" w:rsidRDefault="007313B4" w:rsidP="009637AA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Đơn giá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(Chưa có VAT)</w:t>
            </w:r>
          </w:p>
        </w:tc>
        <w:tc>
          <w:tcPr>
            <w:tcW w:w="1139" w:type="dxa"/>
          </w:tcPr>
          <w:p w14:paraId="79A0BF8A" w14:textId="5B2A0E06" w:rsidR="007313B4" w:rsidRDefault="007313B4" w:rsidP="00F67E77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67E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Đơn giá (bao gồm VAT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8</w:t>
            </w:r>
            <w:r w:rsidRPr="00F67E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%)</w:t>
            </w:r>
          </w:p>
        </w:tc>
        <w:tc>
          <w:tcPr>
            <w:tcW w:w="1701" w:type="dxa"/>
            <w:vAlign w:val="center"/>
          </w:tcPr>
          <w:p w14:paraId="3D1BED87" w14:textId="77F906D5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7313B4" w14:paraId="6A85310B" w14:textId="77777777" w:rsidTr="00E751C9">
        <w:tc>
          <w:tcPr>
            <w:tcW w:w="694" w:type="dxa"/>
          </w:tcPr>
          <w:p w14:paraId="4C5E79C5" w14:textId="19C32907" w:rsidR="007313B4" w:rsidRPr="00F13B20" w:rsidRDefault="007313B4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5" w:type="dxa"/>
          </w:tcPr>
          <w:p w14:paraId="5F7268C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</w:tcPr>
          <w:p w14:paraId="432AC847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6" w:type="dxa"/>
          </w:tcPr>
          <w:p w14:paraId="5B521CCA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</w:tcPr>
          <w:p w14:paraId="782758C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</w:tcPr>
          <w:p w14:paraId="1885E3F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63878FE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9" w:type="dxa"/>
          </w:tcPr>
          <w:p w14:paraId="62A8D04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</w:tcPr>
          <w:p w14:paraId="014B56EA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</w:tcPr>
          <w:p w14:paraId="4252130B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</w:tcPr>
          <w:p w14:paraId="61B16423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</w:tcPr>
          <w:p w14:paraId="23B07E93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6D5B8188" w14:textId="2CE54875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313B4" w14:paraId="0AF7CD15" w14:textId="77777777" w:rsidTr="00E751C9">
        <w:tc>
          <w:tcPr>
            <w:tcW w:w="694" w:type="dxa"/>
            <w:tcBorders>
              <w:bottom w:val="single" w:sz="4" w:space="0" w:color="auto"/>
            </w:tcBorders>
          </w:tcPr>
          <w:p w14:paraId="12B76FE8" w14:textId="6F09A83D" w:rsidR="007313B4" w:rsidRPr="00F13B20" w:rsidRDefault="007313B4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24CC2E4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75DD73BA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4BAD8AAD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BADDC1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7E18F56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6344B16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D57A4F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660C066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48C1B7A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AAFA77C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5990B8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B918C3" w14:textId="35CEC44A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313B4" w14:paraId="5B3DAA1E" w14:textId="77777777" w:rsidTr="00E751C9">
        <w:tc>
          <w:tcPr>
            <w:tcW w:w="694" w:type="dxa"/>
          </w:tcPr>
          <w:p w14:paraId="5F8342BE" w14:textId="60881CED" w:rsidR="007313B4" w:rsidRPr="00F13B20" w:rsidRDefault="007313B4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95" w:type="dxa"/>
          </w:tcPr>
          <w:p w14:paraId="49A461F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</w:tcPr>
          <w:p w14:paraId="4250277D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6" w:type="dxa"/>
          </w:tcPr>
          <w:p w14:paraId="1807B490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</w:tcPr>
          <w:p w14:paraId="7AA6BD1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</w:tcPr>
          <w:p w14:paraId="69B1382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4EC51D4B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9" w:type="dxa"/>
          </w:tcPr>
          <w:p w14:paraId="7B01A540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</w:tcPr>
          <w:p w14:paraId="092D94BF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</w:tcPr>
          <w:p w14:paraId="34B006A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</w:tcPr>
          <w:p w14:paraId="5FFD09E4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</w:tcPr>
          <w:p w14:paraId="72F2E6D5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09715104" w14:textId="1FCEFE2E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313B4" w14:paraId="23F6F9DB" w14:textId="77777777" w:rsidTr="00E751C9">
        <w:tc>
          <w:tcPr>
            <w:tcW w:w="694" w:type="dxa"/>
            <w:tcBorders>
              <w:bottom w:val="single" w:sz="4" w:space="0" w:color="auto"/>
            </w:tcBorders>
          </w:tcPr>
          <w:p w14:paraId="05A06021" w14:textId="0FC37E43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7494975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037FF8FF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5F800E40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EAF8F41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4017A0E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6585AF03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497FD26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5D78CB2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93D661A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6382BA53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090E0D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32FBEA" w14:textId="26B6AA25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002230" w14:textId="32B1A0C1" w:rsidR="0051457E" w:rsidRPr="00382D6D" w:rsidRDefault="0051457E" w:rsidP="00382D6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2D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Yêu cầu báo giá:</w:t>
      </w:r>
    </w:p>
    <w:p w14:paraId="6370CD86" w14:textId="624354D5" w:rsidR="0051457E" w:rsidRPr="00F13B20" w:rsidRDefault="0051457E" w:rsidP="00F13B2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Báo giá này có hiệu lực 90 ngày kể từ ngày </w:t>
      </w:r>
      <w:r w:rsidR="00F13B20"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chào giá.</w:t>
      </w:r>
    </w:p>
    <w:p w14:paraId="74FE7E61" w14:textId="17F6F34C" w:rsidR="00F13B20" w:rsidRPr="00F13B20" w:rsidRDefault="00F13B20" w:rsidP="00F13B2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Chúng tôi cam kết về đơn giá chào hàng bằng hoặc thấp hơn giá trị trên thị trường của cùng nhà cung cấp hoặc cùng chủng loại.</w:t>
      </w:r>
    </w:p>
    <w:p w14:paraId="42767148" w14:textId="4C35B8D2" w:rsidR="0051457E" w:rsidRPr="00F13B20" w:rsidRDefault="0051457E" w:rsidP="00F13B2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C9B9B7C" w14:textId="5FEA9008" w:rsidR="00F13B20" w:rsidRPr="00382D6D" w:rsidRDefault="00F13B20" w:rsidP="00382D6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 yêu cầu khác:………………………………………………</w:t>
      </w:r>
    </w:p>
    <w:p w14:paraId="7B4C0709" w14:textId="7300AE32" w:rsidR="00051283" w:rsidRPr="00F13B20" w:rsidRDefault="00F13B20" w:rsidP="00F13B20">
      <w:pPr>
        <w:tabs>
          <w:tab w:val="left" w:pos="9375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51C9">
        <w:rPr>
          <w:rFonts w:ascii="Times New Roman" w:eastAsia="Times New Roman" w:hAnsi="Times New Roman" w:cs="Times New Roman"/>
          <w:sz w:val="26"/>
          <w:szCs w:val="26"/>
        </w:rPr>
        <w:t>………, Ngày…. tháng…. Năm 2025</w:t>
      </w:r>
    </w:p>
    <w:p w14:paraId="371732EC" w14:textId="4146933D" w:rsidR="00F13B20" w:rsidRPr="00F13B20" w:rsidRDefault="00F13B20" w:rsidP="00F13B20">
      <w:pPr>
        <w:ind w:left="765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3B20">
        <w:rPr>
          <w:rFonts w:ascii="Times New Roman" w:eastAsia="Times New Roman" w:hAnsi="Times New Roman" w:cs="Times New Roman"/>
          <w:b/>
          <w:sz w:val="26"/>
          <w:szCs w:val="26"/>
        </w:rPr>
        <w:t>ĐẠI DIỆN THEO PHÁP LUẬT</w:t>
      </w:r>
    </w:p>
    <w:p w14:paraId="51338A1E" w14:textId="184EF807" w:rsidR="00F13B20" w:rsidRPr="00F13B20" w:rsidRDefault="00F13B20" w:rsidP="00F13B20">
      <w:pPr>
        <w:tabs>
          <w:tab w:val="center" w:pos="12261"/>
        </w:tabs>
        <w:ind w:left="7655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13B20">
        <w:rPr>
          <w:rFonts w:ascii="Times New Roman" w:eastAsia="Times New Roman" w:hAnsi="Times New Roman" w:cs="Times New Roman"/>
          <w:i/>
          <w:sz w:val="26"/>
          <w:szCs w:val="26"/>
        </w:rPr>
        <w:t>(Ký tên và đóng dấu)</w:t>
      </w:r>
    </w:p>
    <w:sectPr w:rsidR="00F13B20" w:rsidRPr="00F13B20" w:rsidSect="00973B06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C0FD5" w14:textId="77777777" w:rsidR="009811AC" w:rsidRDefault="009811AC" w:rsidP="0051457E">
      <w:pPr>
        <w:spacing w:after="0" w:line="240" w:lineRule="auto"/>
      </w:pPr>
      <w:r>
        <w:separator/>
      </w:r>
    </w:p>
  </w:endnote>
  <w:endnote w:type="continuationSeparator" w:id="0">
    <w:p w14:paraId="39B1DAA2" w14:textId="77777777" w:rsidR="009811AC" w:rsidRDefault="009811AC" w:rsidP="0051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CB023" w14:textId="77777777" w:rsidR="009811AC" w:rsidRDefault="009811AC" w:rsidP="0051457E">
      <w:pPr>
        <w:spacing w:after="0" w:line="240" w:lineRule="auto"/>
      </w:pPr>
      <w:r>
        <w:separator/>
      </w:r>
    </w:p>
  </w:footnote>
  <w:footnote w:type="continuationSeparator" w:id="0">
    <w:p w14:paraId="0865C40D" w14:textId="77777777" w:rsidR="009811AC" w:rsidRDefault="009811AC" w:rsidP="00514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7C9E"/>
    <w:multiLevelType w:val="hybridMultilevel"/>
    <w:tmpl w:val="3E7A2B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4129AD"/>
    <w:multiLevelType w:val="hybridMultilevel"/>
    <w:tmpl w:val="0B7E41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CB80778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1E3AEE50"/>
    <w:lvl w:ilvl="0" w:tplc="13FC26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2A2A2A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C87A77"/>
    <w:multiLevelType w:val="hybridMultilevel"/>
    <w:tmpl w:val="05F86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943BB2"/>
    <w:multiLevelType w:val="hybridMultilevel"/>
    <w:tmpl w:val="CECE49F4"/>
    <w:lvl w:ilvl="0" w:tplc="CF06D66E">
      <w:numFmt w:val="bullet"/>
      <w:suff w:val="space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FBB4627"/>
    <w:multiLevelType w:val="hybridMultilevel"/>
    <w:tmpl w:val="28F6B0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A70599"/>
    <w:multiLevelType w:val="hybridMultilevel"/>
    <w:tmpl w:val="CE4E0CDA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F681C"/>
    <w:multiLevelType w:val="hybridMultilevel"/>
    <w:tmpl w:val="C0F612FE"/>
    <w:lvl w:ilvl="0" w:tplc="ED044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3D"/>
    <w:rsid w:val="00004398"/>
    <w:rsid w:val="00024ABF"/>
    <w:rsid w:val="0004189F"/>
    <w:rsid w:val="000463C9"/>
    <w:rsid w:val="00051283"/>
    <w:rsid w:val="00074178"/>
    <w:rsid w:val="000B79C3"/>
    <w:rsid w:val="000C4583"/>
    <w:rsid w:val="000F56BD"/>
    <w:rsid w:val="00136D5A"/>
    <w:rsid w:val="00137C65"/>
    <w:rsid w:val="00145674"/>
    <w:rsid w:val="001B48FB"/>
    <w:rsid w:val="002D6700"/>
    <w:rsid w:val="002E6A84"/>
    <w:rsid w:val="00303D1C"/>
    <w:rsid w:val="00377533"/>
    <w:rsid w:val="00377B9A"/>
    <w:rsid w:val="00382D6D"/>
    <w:rsid w:val="00384DAE"/>
    <w:rsid w:val="003C4B4B"/>
    <w:rsid w:val="003D5763"/>
    <w:rsid w:val="003E0553"/>
    <w:rsid w:val="004004AC"/>
    <w:rsid w:val="00411766"/>
    <w:rsid w:val="0044016F"/>
    <w:rsid w:val="00463EA8"/>
    <w:rsid w:val="004740F8"/>
    <w:rsid w:val="00495BD3"/>
    <w:rsid w:val="004B7BC5"/>
    <w:rsid w:val="004C6D33"/>
    <w:rsid w:val="004F36B0"/>
    <w:rsid w:val="00505092"/>
    <w:rsid w:val="0051457E"/>
    <w:rsid w:val="005337A8"/>
    <w:rsid w:val="00560129"/>
    <w:rsid w:val="0057251D"/>
    <w:rsid w:val="005954C3"/>
    <w:rsid w:val="005E3EDE"/>
    <w:rsid w:val="006567A8"/>
    <w:rsid w:val="00661F9E"/>
    <w:rsid w:val="00695F24"/>
    <w:rsid w:val="006A7BC9"/>
    <w:rsid w:val="006B5D9E"/>
    <w:rsid w:val="006C7A40"/>
    <w:rsid w:val="006E0311"/>
    <w:rsid w:val="006E1B3C"/>
    <w:rsid w:val="0071757E"/>
    <w:rsid w:val="00720B84"/>
    <w:rsid w:val="00723D1A"/>
    <w:rsid w:val="007313B4"/>
    <w:rsid w:val="00792D57"/>
    <w:rsid w:val="007B133D"/>
    <w:rsid w:val="007B499E"/>
    <w:rsid w:val="007D7BBD"/>
    <w:rsid w:val="008047E6"/>
    <w:rsid w:val="00833B4A"/>
    <w:rsid w:val="00841930"/>
    <w:rsid w:val="008537C6"/>
    <w:rsid w:val="00867988"/>
    <w:rsid w:val="00875952"/>
    <w:rsid w:val="008872C1"/>
    <w:rsid w:val="00895A17"/>
    <w:rsid w:val="008C3E3D"/>
    <w:rsid w:val="008E3FAD"/>
    <w:rsid w:val="00925D03"/>
    <w:rsid w:val="009637AA"/>
    <w:rsid w:val="00973B06"/>
    <w:rsid w:val="009811AC"/>
    <w:rsid w:val="009953EB"/>
    <w:rsid w:val="009B7FF8"/>
    <w:rsid w:val="00A57341"/>
    <w:rsid w:val="00A72446"/>
    <w:rsid w:val="00A77C6F"/>
    <w:rsid w:val="00B2705A"/>
    <w:rsid w:val="00B43262"/>
    <w:rsid w:val="00B53A13"/>
    <w:rsid w:val="00BC7D58"/>
    <w:rsid w:val="00BF1AD5"/>
    <w:rsid w:val="00C03111"/>
    <w:rsid w:val="00C1371B"/>
    <w:rsid w:val="00C13E2C"/>
    <w:rsid w:val="00C26C46"/>
    <w:rsid w:val="00C42DE8"/>
    <w:rsid w:val="00C56439"/>
    <w:rsid w:val="00C8765B"/>
    <w:rsid w:val="00C95A02"/>
    <w:rsid w:val="00CA26B4"/>
    <w:rsid w:val="00D0355A"/>
    <w:rsid w:val="00D42B94"/>
    <w:rsid w:val="00D64B7C"/>
    <w:rsid w:val="00D77AB6"/>
    <w:rsid w:val="00D80C1F"/>
    <w:rsid w:val="00D8301F"/>
    <w:rsid w:val="00D86C32"/>
    <w:rsid w:val="00D942ED"/>
    <w:rsid w:val="00DB22C4"/>
    <w:rsid w:val="00DB4BA3"/>
    <w:rsid w:val="00DC4B45"/>
    <w:rsid w:val="00DD2BE4"/>
    <w:rsid w:val="00DD7BB1"/>
    <w:rsid w:val="00E01B6B"/>
    <w:rsid w:val="00E03DE6"/>
    <w:rsid w:val="00E235A6"/>
    <w:rsid w:val="00E751C9"/>
    <w:rsid w:val="00E9568A"/>
    <w:rsid w:val="00E97CEC"/>
    <w:rsid w:val="00ED5681"/>
    <w:rsid w:val="00EE4D26"/>
    <w:rsid w:val="00EE56E0"/>
    <w:rsid w:val="00F13B20"/>
    <w:rsid w:val="00F42CD8"/>
    <w:rsid w:val="00F67E77"/>
    <w:rsid w:val="00F957B3"/>
    <w:rsid w:val="00FD6FE3"/>
    <w:rsid w:val="00FF4E2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48FFD"/>
  <w15:chartTrackingRefBased/>
  <w15:docId w15:val="{FC97035A-3940-413A-B375-EA04DE6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A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57E"/>
  </w:style>
  <w:style w:type="paragraph" w:styleId="Footer">
    <w:name w:val="footer"/>
    <w:basedOn w:val="Normal"/>
    <w:link w:val="FooterChar"/>
    <w:uiPriority w:val="99"/>
    <w:unhideWhenUsed/>
    <w:rsid w:val="0051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bach</dc:creator>
  <cp:keywords/>
  <dc:description/>
  <cp:lastModifiedBy>AutoBVT</cp:lastModifiedBy>
  <cp:revision>2</cp:revision>
  <cp:lastPrinted>2025-10-20T04:29:00Z</cp:lastPrinted>
  <dcterms:created xsi:type="dcterms:W3CDTF">2025-10-21T08:05:00Z</dcterms:created>
  <dcterms:modified xsi:type="dcterms:W3CDTF">2025-10-21T08:05:00Z</dcterms:modified>
</cp:coreProperties>
</file>